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CC" w:rsidRDefault="00064136">
      <w:pPr>
        <w:pStyle w:val="af9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6521CC" w:rsidRDefault="00064136">
      <w:pPr>
        <w:pStyle w:val="af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«Начальная школа – детский сад № 85»</w:t>
      </w:r>
    </w:p>
    <w:p w:rsidR="006521CC" w:rsidRDefault="006521CC">
      <w:pPr>
        <w:spacing w:line="360" w:lineRule="auto"/>
        <w:rPr>
          <w:sz w:val="28"/>
          <w:szCs w:val="28"/>
        </w:rPr>
      </w:pPr>
    </w:p>
    <w:p w:rsidR="006521CC" w:rsidRDefault="00064136">
      <w:pPr>
        <w:pStyle w:val="af8"/>
        <w:ind w:left="6237"/>
        <w:jc w:val="right"/>
      </w:pPr>
      <w:r>
        <w:t>Утверждаю</w:t>
      </w:r>
    </w:p>
    <w:p w:rsidR="006521CC" w:rsidRDefault="00064136">
      <w:pPr>
        <w:pStyle w:val="af8"/>
        <w:ind w:left="6237"/>
        <w:jc w:val="right"/>
      </w:pPr>
      <w:r>
        <w:t xml:space="preserve">Директор </w:t>
      </w:r>
    </w:p>
    <w:p w:rsidR="006521CC" w:rsidRDefault="00064136">
      <w:pPr>
        <w:pStyle w:val="af8"/>
        <w:ind w:left="6237"/>
        <w:jc w:val="right"/>
      </w:pPr>
      <w:r>
        <w:t>МОУ «Школа – детский сад 85»</w:t>
      </w:r>
    </w:p>
    <w:p w:rsidR="006521CC" w:rsidRDefault="00064136">
      <w:pPr>
        <w:pStyle w:val="af8"/>
        <w:ind w:left="6237"/>
        <w:jc w:val="right"/>
      </w:pPr>
      <w:r>
        <w:t>__________ О.А. Бажулина</w:t>
      </w:r>
    </w:p>
    <w:p w:rsidR="006521CC" w:rsidRDefault="006521CC">
      <w:pPr>
        <w:spacing w:line="360" w:lineRule="auto"/>
        <w:rPr>
          <w:sz w:val="28"/>
          <w:szCs w:val="28"/>
        </w:rPr>
      </w:pPr>
    </w:p>
    <w:p w:rsidR="006521CC" w:rsidRDefault="006521CC">
      <w:pPr>
        <w:spacing w:line="360" w:lineRule="auto"/>
        <w:rPr>
          <w:sz w:val="28"/>
          <w:szCs w:val="28"/>
        </w:rPr>
      </w:pPr>
    </w:p>
    <w:p w:rsidR="006521CC" w:rsidRDefault="00064136">
      <w:pPr>
        <w:spacing w:line="360" w:lineRule="auto"/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 xml:space="preserve">Программа </w:t>
      </w:r>
    </w:p>
    <w:p w:rsidR="006521CC" w:rsidRDefault="00064136">
      <w:pPr>
        <w:spacing w:line="360" w:lineRule="auto"/>
        <w:ind w:hanging="900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>летнего оздоровительного лагеря с дневным пребыванием детей</w:t>
      </w:r>
    </w:p>
    <w:p w:rsidR="006521CC" w:rsidRDefault="006521CC">
      <w:pPr>
        <w:spacing w:line="360" w:lineRule="auto"/>
        <w:rPr>
          <w:sz w:val="28"/>
          <w:szCs w:val="28"/>
        </w:rPr>
      </w:pPr>
    </w:p>
    <w:p w:rsidR="006521CC" w:rsidRDefault="006521CC">
      <w:pPr>
        <w:spacing w:line="360" w:lineRule="auto"/>
        <w:rPr>
          <w:sz w:val="28"/>
          <w:szCs w:val="28"/>
        </w:rPr>
      </w:pPr>
    </w:p>
    <w:p w:rsidR="006521CC" w:rsidRDefault="0006413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Возраст детей: 7 -10 лет</w:t>
      </w:r>
    </w:p>
    <w:p w:rsidR="006521CC" w:rsidRDefault="0006413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реализации:  июнь  2022 г.</w:t>
      </w:r>
    </w:p>
    <w:p w:rsidR="006521CC" w:rsidRDefault="00064136">
      <w:pPr>
        <w:tabs>
          <w:tab w:val="left" w:pos="376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6521CC" w:rsidRDefault="006521CC">
      <w:pPr>
        <w:tabs>
          <w:tab w:val="left" w:pos="3760"/>
        </w:tabs>
        <w:spacing w:line="360" w:lineRule="auto"/>
        <w:rPr>
          <w:sz w:val="32"/>
          <w:szCs w:val="32"/>
        </w:rPr>
      </w:pPr>
    </w:p>
    <w:p w:rsidR="006521CC" w:rsidRDefault="006521CC">
      <w:pPr>
        <w:tabs>
          <w:tab w:val="left" w:pos="3760"/>
        </w:tabs>
        <w:spacing w:line="360" w:lineRule="auto"/>
        <w:rPr>
          <w:sz w:val="32"/>
          <w:szCs w:val="32"/>
        </w:rPr>
      </w:pPr>
    </w:p>
    <w:p w:rsidR="006521CC" w:rsidRDefault="006521CC">
      <w:pPr>
        <w:tabs>
          <w:tab w:val="left" w:pos="3760"/>
        </w:tabs>
        <w:spacing w:line="360" w:lineRule="auto"/>
        <w:rPr>
          <w:sz w:val="32"/>
          <w:szCs w:val="32"/>
        </w:rPr>
      </w:pPr>
    </w:p>
    <w:p w:rsidR="006521CC" w:rsidRDefault="006521CC">
      <w:pPr>
        <w:tabs>
          <w:tab w:val="left" w:pos="3760"/>
        </w:tabs>
        <w:spacing w:line="360" w:lineRule="auto"/>
        <w:rPr>
          <w:sz w:val="32"/>
          <w:szCs w:val="32"/>
        </w:rPr>
      </w:pPr>
    </w:p>
    <w:p w:rsidR="006521CC" w:rsidRDefault="006521CC">
      <w:pPr>
        <w:tabs>
          <w:tab w:val="left" w:pos="3760"/>
        </w:tabs>
        <w:spacing w:line="360" w:lineRule="auto"/>
        <w:rPr>
          <w:sz w:val="32"/>
          <w:szCs w:val="32"/>
        </w:rPr>
      </w:pPr>
    </w:p>
    <w:p w:rsidR="006521CC" w:rsidRDefault="00064136">
      <w:pPr>
        <w:spacing w:line="360" w:lineRule="auto"/>
        <w:ind w:firstLine="900"/>
        <w:jc w:val="center"/>
        <w:rPr>
          <w:rStyle w:val="af7"/>
          <w:sz w:val="32"/>
          <w:szCs w:val="32"/>
        </w:rPr>
      </w:pPr>
      <w:r>
        <w:rPr>
          <w:rStyle w:val="af7"/>
          <w:sz w:val="32"/>
          <w:szCs w:val="32"/>
        </w:rPr>
        <w:t>г. Ярославль</w:t>
      </w:r>
    </w:p>
    <w:p w:rsidR="006521CC" w:rsidRDefault="00064136">
      <w:pPr>
        <w:spacing w:line="360" w:lineRule="auto"/>
        <w:ind w:firstLine="900"/>
        <w:jc w:val="center"/>
        <w:rPr>
          <w:rStyle w:val="af7"/>
          <w:sz w:val="32"/>
          <w:szCs w:val="32"/>
        </w:rPr>
      </w:pPr>
      <w:r>
        <w:rPr>
          <w:rStyle w:val="af7"/>
          <w:sz w:val="32"/>
          <w:szCs w:val="32"/>
        </w:rPr>
        <w:t>2022 г.</w:t>
      </w:r>
    </w:p>
    <w:p w:rsidR="006521CC" w:rsidRDefault="00064136">
      <w:pPr>
        <w:pStyle w:val="af8"/>
        <w:jc w:val="both"/>
        <w:rPr>
          <w:rStyle w:val="af7"/>
          <w:sz w:val="28"/>
          <w:szCs w:val="28"/>
        </w:rPr>
      </w:pPr>
      <w:r>
        <w:rPr>
          <w:rStyle w:val="af7"/>
          <w:sz w:val="32"/>
          <w:szCs w:val="32"/>
        </w:rPr>
        <w:br w:type="page"/>
      </w:r>
      <w:r>
        <w:rPr>
          <w:rStyle w:val="af7"/>
          <w:sz w:val="28"/>
          <w:szCs w:val="28"/>
        </w:rPr>
        <w:lastRenderedPageBreak/>
        <w:t>1. Пояснительная записка</w:t>
      </w:r>
    </w:p>
    <w:p w:rsidR="006521CC" w:rsidRDefault="006521CC">
      <w:pPr>
        <w:pStyle w:val="af8"/>
        <w:jc w:val="both"/>
        <w:rPr>
          <w:sz w:val="28"/>
          <w:szCs w:val="28"/>
        </w:rPr>
      </w:pPr>
    </w:p>
    <w:p w:rsidR="006521CC" w:rsidRDefault="00064136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</w:t>
      </w:r>
      <w:r>
        <w:rPr>
          <w:sz w:val="28"/>
          <w:szCs w:val="28"/>
        </w:rPr>
        <w:t>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Ведь не зря в известной песне О. Митя</w:t>
      </w:r>
      <w:r>
        <w:rPr>
          <w:sz w:val="28"/>
          <w:szCs w:val="28"/>
        </w:rPr>
        <w:t>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</w:t>
      </w:r>
      <w:r>
        <w:rPr>
          <w:sz w:val="28"/>
          <w:szCs w:val="28"/>
        </w:rPr>
        <w:t xml:space="preserve">ния израсходованных сил, восстановления здоровья. Это период свободного общения детей. 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</w:t>
      </w:r>
      <w:r>
        <w:rPr>
          <w:color w:val="000000"/>
          <w:sz w:val="28"/>
          <w:szCs w:val="28"/>
        </w:rPr>
        <w:t>него оздоровительного отдыха вытекают из объективных противоречий: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6521CC" w:rsidRDefault="00064136">
      <w:pPr>
        <w:pStyle w:val="a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педагогической заботой, контролем и ж</w:t>
      </w:r>
      <w:r>
        <w:rPr>
          <w:color w:val="000000"/>
          <w:sz w:val="28"/>
          <w:szCs w:val="28"/>
        </w:rPr>
        <w:t>еланием детей иметь свободу, заниматься саморазвитием, самостоятельным творчеством.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Лагерь размещается на базе муниципального образовательного учреждения «Начальная школа-детский сад № 85». В основу организации закладываются здоровьесберегающие технологии,</w:t>
      </w:r>
      <w:r>
        <w:rPr>
          <w:sz w:val="28"/>
          <w:szCs w:val="28"/>
        </w:rPr>
        <w:t xml:space="preserve"> реализующиеся в игровой форме.</w:t>
      </w:r>
    </w:p>
    <w:p w:rsidR="006521CC" w:rsidRDefault="00064136">
      <w:pPr>
        <w:pStyle w:val="a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деятельности лагеря должно быть направлено на разрешение этих противоречий. Программа деятельности летнего лагеря ориентирована на создание социально значимой психологической среды, дополняющей и корректирующей се</w:t>
      </w:r>
      <w:r>
        <w:rPr>
          <w:color w:val="000000"/>
          <w:sz w:val="28"/>
          <w:szCs w:val="28"/>
        </w:rPr>
        <w:t>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6521CC" w:rsidRDefault="00064136">
      <w:pPr>
        <w:pStyle w:val="af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6521CC" w:rsidRDefault="00064136">
      <w:pPr>
        <w:pStyle w:val="af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преемственности в работе лагеря от каникул к каникулам необходима постоянная управленческая деятельность. Система управления </w:t>
      </w:r>
      <w:r>
        <w:rPr>
          <w:color w:val="000000"/>
          <w:sz w:val="28"/>
          <w:szCs w:val="28"/>
        </w:rPr>
        <w:t>лагеря с дневным пребыванием детей включает в себя три уровня: стратегическое управление, организационно-методическое управление, практическое управление.</w:t>
      </w:r>
    </w:p>
    <w:p w:rsidR="006521CC" w:rsidRDefault="00064136">
      <w:pPr>
        <w:pStyle w:val="af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включает в себя разноплановую деятельность, объединяет различные направления оздоровления, </w:t>
      </w:r>
      <w:r>
        <w:rPr>
          <w:color w:val="000000"/>
          <w:sz w:val="28"/>
          <w:szCs w:val="28"/>
        </w:rPr>
        <w:t>образования, воспитания в условиях лагеря.</w:t>
      </w:r>
    </w:p>
    <w:p w:rsidR="006521CC" w:rsidRDefault="00064136">
      <w:pPr>
        <w:pStyle w:val="af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идея программы - представление возможностей для раскрытия творческих способностей ребенка, создание условий для самореализации </w:t>
      </w:r>
      <w:r>
        <w:rPr>
          <w:color w:val="000000"/>
          <w:sz w:val="28"/>
          <w:szCs w:val="28"/>
        </w:rPr>
        <w:lastRenderedPageBreak/>
        <w:t>потенциала детей и подростков в результате общественно полезной деятельности.</w:t>
      </w:r>
      <w:r>
        <w:rPr>
          <w:color w:val="000000"/>
          <w:sz w:val="28"/>
          <w:szCs w:val="28"/>
        </w:rPr>
        <w:t xml:space="preserve"> Программа ориентирована на работу в разновозрастном детском коллективе и представляет собой одну смену.</w:t>
      </w:r>
    </w:p>
    <w:p w:rsidR="006521CC" w:rsidRDefault="00064136">
      <w:pPr>
        <w:pStyle w:val="a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</w:t>
      </w:r>
      <w:r>
        <w:rPr>
          <w:color w:val="000000"/>
          <w:sz w:val="28"/>
          <w:szCs w:val="28"/>
        </w:rPr>
        <w:t>новятся участниками длительной сюжетно-ролевой игры со своими законами и правилами.</w:t>
      </w:r>
    </w:p>
    <w:p w:rsidR="006521CC" w:rsidRDefault="00064136">
      <w:pPr>
        <w:pStyle w:val="a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6521CC" w:rsidRDefault="00064136">
      <w:pPr>
        <w:pStyle w:val="a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взаимодействия воспитателей и воспитанников;</w:t>
      </w:r>
    </w:p>
    <w:p w:rsidR="006521CC" w:rsidRDefault="00064136">
      <w:pPr>
        <w:pStyle w:val="a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коллективной деятельности;</w:t>
      </w:r>
    </w:p>
    <w:p w:rsidR="006521CC" w:rsidRDefault="00064136">
      <w:pPr>
        <w:pStyle w:val="a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самореа</w:t>
      </w:r>
      <w:r>
        <w:rPr>
          <w:color w:val="000000"/>
          <w:sz w:val="28"/>
          <w:szCs w:val="28"/>
        </w:rPr>
        <w:t>лизации ребенка в условиях детского лагеря;</w:t>
      </w:r>
    </w:p>
    <w:p w:rsidR="006521CC" w:rsidRDefault="00064136">
      <w:pPr>
        <w:pStyle w:val="a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самостоятельности.</w:t>
      </w:r>
    </w:p>
    <w:p w:rsidR="006521CC" w:rsidRDefault="006521CC">
      <w:pPr>
        <w:pStyle w:val="af8"/>
        <w:jc w:val="both"/>
        <w:rPr>
          <w:sz w:val="28"/>
          <w:szCs w:val="28"/>
        </w:rPr>
      </w:pPr>
    </w:p>
    <w:p w:rsidR="006521CC" w:rsidRDefault="00064136">
      <w:pPr>
        <w:pStyle w:val="af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Цель: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6521CC" w:rsidRDefault="006521CC">
      <w:pPr>
        <w:pStyle w:val="af8"/>
        <w:jc w:val="both"/>
        <w:rPr>
          <w:sz w:val="28"/>
          <w:szCs w:val="28"/>
          <w:u w:val="single"/>
        </w:rPr>
      </w:pP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Задачи: 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1. Создание условий д</w:t>
      </w:r>
      <w:r>
        <w:rPr>
          <w:sz w:val="28"/>
          <w:szCs w:val="28"/>
        </w:rPr>
        <w:t>ля организованного отдыха детей. Пропаганда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здорового образа жизни.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интереса к различным видам деятельности.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качеств, составляющих культуру повед</w:t>
      </w:r>
      <w:r>
        <w:rPr>
          <w:sz w:val="28"/>
          <w:szCs w:val="28"/>
        </w:rPr>
        <w:t>ения, санитарно-гигиеническую культуру.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реализации программы</w:t>
      </w:r>
      <w:r>
        <w:rPr>
          <w:sz w:val="28"/>
          <w:szCs w:val="28"/>
        </w:rPr>
        <w:t>: лето 2022 года: лагерная смена, 17 дней.</w:t>
      </w:r>
    </w:p>
    <w:p w:rsidR="006521CC" w:rsidRDefault="00064136">
      <w:pPr>
        <w:pStyle w:val="af8"/>
        <w:jc w:val="both"/>
        <w:rPr>
          <w:sz w:val="28"/>
          <w:szCs w:val="28"/>
          <w:u w:val="single"/>
        </w:rPr>
      </w:pPr>
      <w:r>
        <w:rPr>
          <w:rStyle w:val="af7"/>
          <w:sz w:val="28"/>
          <w:szCs w:val="28"/>
          <w:u w:val="single"/>
        </w:rPr>
        <w:t>Ожидаемые результаты работы лагеря: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школьников интереса к занятиям физкультурой и спортом;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социального опыта;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вырабатывание навыков ручного и общественно-полезного труда;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осознанного отношения к себе, как к части окружающ</w:t>
      </w:r>
      <w:r>
        <w:rPr>
          <w:sz w:val="28"/>
          <w:szCs w:val="28"/>
        </w:rPr>
        <w:t>его мира.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Условия участия в программе:</w:t>
      </w:r>
      <w:r>
        <w:rPr>
          <w:sz w:val="28"/>
          <w:szCs w:val="28"/>
        </w:rPr>
        <w:t xml:space="preserve"> добровольность, взаимопонимание, должностная субординация. </w:t>
      </w:r>
    </w:p>
    <w:p w:rsidR="006521CC" w:rsidRDefault="006521CC">
      <w:pPr>
        <w:pStyle w:val="af8"/>
        <w:jc w:val="both"/>
        <w:rPr>
          <w:i/>
          <w:iCs/>
          <w:sz w:val="28"/>
          <w:szCs w:val="28"/>
        </w:rPr>
      </w:pPr>
    </w:p>
    <w:p w:rsidR="006521CC" w:rsidRDefault="00064136">
      <w:pPr>
        <w:pStyle w:val="af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Концептуальный подход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</w:t>
      </w:r>
      <w:r>
        <w:rPr>
          <w:sz w:val="28"/>
          <w:szCs w:val="28"/>
        </w:rPr>
        <w:t xml:space="preserve">и в духовно-нравственном совершенствовании, уважения к историко-культурному наследию своего народа и народа России. Духовность заключается в любящем </w:t>
      </w:r>
      <w:r>
        <w:rPr>
          <w:sz w:val="28"/>
          <w:szCs w:val="28"/>
        </w:rPr>
        <w:lastRenderedPageBreak/>
        <w:t>отношении к другому, в приоритетности интересов другого над собственными, в утверждении своим отношением не</w:t>
      </w:r>
      <w:r>
        <w:rPr>
          <w:sz w:val="28"/>
          <w:szCs w:val="28"/>
        </w:rPr>
        <w:t>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</w:t>
      </w:r>
      <w:r>
        <w:rPr>
          <w:sz w:val="28"/>
          <w:szCs w:val="28"/>
        </w:rPr>
        <w:t xml:space="preserve"> или чужого опыта.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</w:t>
      </w:r>
      <w:r>
        <w:rPr>
          <w:sz w:val="28"/>
          <w:szCs w:val="28"/>
        </w:rPr>
        <w:t>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</w:t>
      </w:r>
      <w:r>
        <w:rPr>
          <w:sz w:val="28"/>
          <w:szCs w:val="28"/>
        </w:rPr>
        <w:t>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Нахо</w:t>
      </w:r>
      <w:r>
        <w:rPr>
          <w:sz w:val="28"/>
          <w:szCs w:val="28"/>
        </w:rPr>
        <w:t>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</w:t>
      </w:r>
      <w:r>
        <w:rPr>
          <w:sz w:val="28"/>
          <w:szCs w:val="28"/>
        </w:rPr>
        <w:t>аправления является формирование потребности в здоровом образе жизни.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Досуговая деятельность в лагере направлена на вовлечение детей в мероприятия с последующим выявлением их наклонностей и способностей.</w:t>
      </w:r>
    </w:p>
    <w:p w:rsidR="006521CC" w:rsidRDefault="006521CC">
      <w:pPr>
        <w:pStyle w:val="af8"/>
        <w:jc w:val="both"/>
        <w:rPr>
          <w:sz w:val="28"/>
          <w:szCs w:val="28"/>
        </w:rPr>
      </w:pPr>
    </w:p>
    <w:p w:rsidR="006521CC" w:rsidRDefault="00064136">
      <w:pPr>
        <w:pStyle w:val="af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Методическое сопровождение программы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-Основным</w:t>
      </w:r>
      <w:r>
        <w:rPr>
          <w:sz w:val="28"/>
          <w:szCs w:val="28"/>
        </w:rPr>
        <w:t>и методами организации деятельности являются:</w:t>
      </w:r>
    </w:p>
    <w:p w:rsidR="006521CC" w:rsidRDefault="00064136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6521CC" w:rsidRDefault="00064136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6521CC" w:rsidRDefault="00064136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коллективной творческой деятельности (КТД).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-Психологические услуги.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услуги предоставляются в следующих формах:</w:t>
      </w:r>
    </w:p>
    <w:p w:rsidR="006521CC" w:rsidRDefault="00064136">
      <w:pPr>
        <w:pStyle w:val="af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6521CC" w:rsidRDefault="00064136">
      <w:pPr>
        <w:pStyle w:val="af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еседы с детьми по налаживанию и поддерживанию их межличностных взаимоотношений.   </w:t>
      </w:r>
    </w:p>
    <w:p w:rsidR="006521CC" w:rsidRDefault="00064136">
      <w:pPr>
        <w:pStyle w:val="af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>Формы и методы работы</w:t>
      </w: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</w:t>
      </w:r>
      <w:r>
        <w:rPr>
          <w:sz w:val="28"/>
          <w:szCs w:val="28"/>
        </w:rPr>
        <w:t>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</w:t>
      </w:r>
      <w:r>
        <w:rPr>
          <w:sz w:val="28"/>
          <w:szCs w:val="28"/>
        </w:rPr>
        <w:t xml:space="preserve"> методики коллективно-творческого воспитания Иванова И. П. 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</w:t>
      </w:r>
      <w:r>
        <w:rPr>
          <w:sz w:val="28"/>
          <w:szCs w:val="28"/>
        </w:rPr>
        <w:t>амореализации.</w:t>
      </w:r>
    </w:p>
    <w:p w:rsidR="006521CC" w:rsidRDefault="006521CC">
      <w:pPr>
        <w:pStyle w:val="af8"/>
        <w:jc w:val="both"/>
        <w:rPr>
          <w:sz w:val="28"/>
          <w:szCs w:val="28"/>
        </w:rPr>
      </w:pPr>
    </w:p>
    <w:p w:rsidR="006521CC" w:rsidRDefault="00064136">
      <w:pPr>
        <w:pStyle w:val="af8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Механизм реализации</w:t>
      </w:r>
    </w:p>
    <w:p w:rsidR="006521CC" w:rsidRDefault="006521CC">
      <w:pPr>
        <w:pStyle w:val="af8"/>
        <w:ind w:firstLine="426"/>
        <w:jc w:val="both"/>
        <w:rPr>
          <w:sz w:val="28"/>
          <w:szCs w:val="28"/>
        </w:rPr>
      </w:pP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«Дружба»</w:t>
      </w:r>
      <w:r>
        <w:rPr>
          <w:sz w:val="28"/>
          <w:szCs w:val="28"/>
        </w:rPr>
        <w:t xml:space="preserve"> - смена лагеря дневного пребывания. Этапы реализации программы: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1.Подготовительный (май):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-подбор кадров;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документации для лагеря;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стажерской площадки для работников лагеря;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-подг</w:t>
      </w:r>
      <w:r>
        <w:rPr>
          <w:sz w:val="28"/>
          <w:szCs w:val="28"/>
        </w:rPr>
        <w:t>отовка методических материалов;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материально-технической базы.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Организационный: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отрядов;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режимом работы лагеря и правилами;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уголков отрядов.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Основной (17 дней):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-образовательная деятельность;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оздоровительная деятельность;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-культурно-досуговая деятельность;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-методическая работа с воспитателями.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Заключительный: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-закрытие смены (последний день смены);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-сбор отчетного материала;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-анализ реализации программы и выработка рекомендаций;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-выпуск </w:t>
      </w:r>
      <w:r>
        <w:rPr>
          <w:sz w:val="28"/>
          <w:szCs w:val="28"/>
        </w:rPr>
        <w:t>видеодневника (презентации).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Образовательная деятельность</w:t>
      </w:r>
      <w:r>
        <w:rPr>
          <w:sz w:val="28"/>
          <w:szCs w:val="28"/>
        </w:rPr>
        <w:t xml:space="preserve"> в рамках  лагерной смены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</w:t>
      </w:r>
      <w:r>
        <w:rPr>
          <w:b/>
          <w:sz w:val="28"/>
          <w:szCs w:val="28"/>
        </w:rPr>
        <w:t>овительная деятельность</w:t>
      </w:r>
      <w:r>
        <w:rPr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</w:t>
      </w:r>
      <w:r>
        <w:rPr>
          <w:sz w:val="28"/>
          <w:szCs w:val="28"/>
        </w:rPr>
        <w:t xml:space="preserve">ителя по </w:t>
      </w:r>
      <w:r>
        <w:rPr>
          <w:sz w:val="28"/>
          <w:szCs w:val="28"/>
        </w:rPr>
        <w:lastRenderedPageBreak/>
        <w:t>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</w:t>
      </w:r>
      <w:r>
        <w:rPr>
          <w:sz w:val="28"/>
          <w:szCs w:val="28"/>
        </w:rPr>
        <w:t xml:space="preserve"> фона.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Культурно-досуговая деятельность</w:t>
      </w:r>
      <w:r>
        <w:rPr>
          <w:sz w:val="28"/>
          <w:szCs w:val="28"/>
        </w:rPr>
        <w:t xml:space="preserve"> 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6521CC" w:rsidRDefault="00064136">
      <w:pPr>
        <w:tabs>
          <w:tab w:val="num" w:pos="0"/>
          <w:tab w:val="left" w:pos="390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521CC" w:rsidRDefault="00064136">
      <w:pPr>
        <w:pStyle w:val="af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Ка</w:t>
      </w:r>
      <w:r>
        <w:rPr>
          <w:b/>
          <w:i/>
          <w:sz w:val="28"/>
          <w:szCs w:val="28"/>
        </w:rPr>
        <w:t>дровое обеспечение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подготовки педагогических кадров для работы в лагере: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Педагогический коллект</w:t>
      </w:r>
      <w:r>
        <w:rPr>
          <w:sz w:val="28"/>
          <w:szCs w:val="28"/>
        </w:rPr>
        <w:t>ив представлен педагогами МОУ «Начальная школа – детский сад № 85» - людьми-единомышленниками, имеющими опыт работы с детьми в летних оздоровительных лагерях дневного пребывания.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проведения спортивных мероприятий, мониторинга состояния здоровья при</w:t>
      </w:r>
      <w:r>
        <w:rPr>
          <w:sz w:val="28"/>
          <w:szCs w:val="28"/>
        </w:rPr>
        <w:t xml:space="preserve">влекается учитель физической культуры. 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Административно-хозяйственная деятельность лагеря обеспечивается постоянными сотрудниками МОУ «Начальная школа – детский сад № 85», имеющими соответствующее профессиональное образование.</w:t>
      </w:r>
    </w:p>
    <w:p w:rsidR="006521CC" w:rsidRDefault="00064136">
      <w:pPr>
        <w:pStyle w:val="af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Кадровое обеспечение про</w:t>
      </w:r>
      <w:r>
        <w:rPr>
          <w:b/>
          <w:i/>
          <w:sz w:val="28"/>
          <w:szCs w:val="28"/>
        </w:rPr>
        <w:t>граммы:</w:t>
      </w:r>
    </w:p>
    <w:p w:rsidR="006521CC" w:rsidRDefault="00064136">
      <w:pPr>
        <w:pStyle w:val="af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лагеря.</w:t>
      </w:r>
    </w:p>
    <w:p w:rsidR="006521CC" w:rsidRDefault="00064136">
      <w:pPr>
        <w:pStyle w:val="af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воспитателя.</w:t>
      </w:r>
    </w:p>
    <w:p w:rsidR="006521CC" w:rsidRDefault="00064136">
      <w:pPr>
        <w:pStyle w:val="af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 (техничка)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Подбор начальника лагеря, воспитателей проводит администрация школы. Начальник лагеря определяет функциональные обязанности персонала, руководит, своей работой лагеря и несет от</w:t>
      </w:r>
      <w:r>
        <w:rPr>
          <w:sz w:val="28"/>
          <w:szCs w:val="28"/>
        </w:rPr>
        <w:t>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</w:t>
      </w:r>
      <w:r>
        <w:rPr>
          <w:sz w:val="28"/>
          <w:szCs w:val="28"/>
        </w:rPr>
        <w:t>ает за качество и эффективность.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</w:t>
      </w:r>
      <w:r>
        <w:rPr>
          <w:sz w:val="28"/>
          <w:szCs w:val="28"/>
        </w:rPr>
        <w:t>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обслуживающего персонала определяются начальником лагеря.</w:t>
      </w:r>
    </w:p>
    <w:p w:rsidR="006521CC" w:rsidRDefault="00064136">
      <w:pPr>
        <w:pStyle w:val="af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и педагогический коллектив, специалисты хозяйств</w:t>
      </w:r>
      <w:r>
        <w:rPr>
          <w:sz w:val="28"/>
          <w:szCs w:val="28"/>
        </w:rPr>
        <w:t>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6521CC" w:rsidRDefault="006521CC">
      <w:pPr>
        <w:pStyle w:val="af8"/>
        <w:jc w:val="both"/>
        <w:rPr>
          <w:sz w:val="28"/>
          <w:szCs w:val="28"/>
        </w:rPr>
      </w:pPr>
    </w:p>
    <w:p w:rsidR="006521CC" w:rsidRDefault="00064136">
      <w:pPr>
        <w:pStyle w:val="af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Схема управления программой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Участниками данной прог</w:t>
      </w:r>
      <w:r>
        <w:rPr>
          <w:sz w:val="28"/>
          <w:szCs w:val="28"/>
        </w:rPr>
        <w:t>раммы являются дети в возрасте от 7 до 10лет различных социальных групп.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организации работы по реализации программы смены: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ежедневные планерки воспитателей;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-составляются планы работы отрядных воспитателей, где отражаются и анализиру</w:t>
      </w:r>
      <w:r>
        <w:rPr>
          <w:sz w:val="28"/>
          <w:szCs w:val="28"/>
        </w:rPr>
        <w:t>ются события и проблемы дня;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анкетирование и тестирование воспитанников на различных этапах смены («Экран настроения»);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-оказывается методическая и консультативная помощь педагогам;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-проводятся инструктажи с педагогами по охране жизни здоровь</w:t>
      </w:r>
      <w:r>
        <w:rPr>
          <w:sz w:val="28"/>
          <w:szCs w:val="28"/>
        </w:rPr>
        <w:t>я; мероприятий по профилактике детского травматизма.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основе воспитательной системы – активный подход к реализации детского с</w:t>
      </w:r>
      <w:r>
        <w:rPr>
          <w:sz w:val="28"/>
          <w:szCs w:val="28"/>
        </w:rPr>
        <w:t>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Обязанности командира отряда: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-посещать сбор совета командиров и доводить до отряда всю информацию, полученную на совете;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-планировать совместно с воспитателями работу своего отряда;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-следить за выполнением режимных моментов;</w:t>
      </w:r>
    </w:p>
    <w:p w:rsidR="006521CC" w:rsidRDefault="0006413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-отвечать за одно из на</w:t>
      </w:r>
      <w:r>
        <w:rPr>
          <w:sz w:val="28"/>
          <w:szCs w:val="28"/>
        </w:rPr>
        <w:t>правлений работы.</w:t>
      </w: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>
      <w:pPr>
        <w:pStyle w:val="af8"/>
        <w:jc w:val="both"/>
        <w:rPr>
          <w:b/>
          <w:i/>
          <w:sz w:val="28"/>
          <w:szCs w:val="28"/>
        </w:rPr>
      </w:pPr>
    </w:p>
    <w:p w:rsidR="006521CC" w:rsidRDefault="006521CC"/>
    <w:p w:rsidR="006521CC" w:rsidRDefault="006521CC"/>
    <w:p w:rsidR="006521CC" w:rsidRDefault="006521CC"/>
    <w:p w:rsidR="006521CC" w:rsidRDefault="006521CC"/>
    <w:p w:rsidR="006521CC" w:rsidRDefault="006521CC"/>
    <w:p w:rsidR="006521CC" w:rsidRDefault="006521CC"/>
    <w:p w:rsidR="006521CC" w:rsidRDefault="00064136">
      <w:pPr>
        <w:rPr>
          <w:b/>
          <w:i/>
        </w:rPr>
      </w:pPr>
      <w:r>
        <w:rPr>
          <w:b/>
          <w:i/>
        </w:rPr>
        <w:lastRenderedPageBreak/>
        <w:t xml:space="preserve">   С 1 июня по 24  июня в школе работает оздоровительный лагерь с дневным пребыванием детей. 10 учащихся из 1-4 классов вместе с педагогами-воспитателями проведут интересно свой  отдых и досуг.</w:t>
      </w:r>
    </w:p>
    <w:p w:rsidR="006521CC" w:rsidRDefault="00064136">
      <w:pPr>
        <w:rPr>
          <w:b/>
          <w:i/>
        </w:rPr>
      </w:pPr>
      <w:r>
        <w:rPr>
          <w:b/>
          <w:i/>
        </w:rPr>
        <w:t xml:space="preserve"> Работа идёт по режиму:</w:t>
      </w:r>
    </w:p>
    <w:p w:rsidR="006521CC" w:rsidRDefault="00064136">
      <w:pPr>
        <w:rPr>
          <w:b/>
          <w:i/>
        </w:rPr>
      </w:pPr>
      <w:r>
        <w:rPr>
          <w:b/>
          <w:i/>
        </w:rPr>
        <w:t xml:space="preserve">1.Зарядка. </w:t>
      </w:r>
    </w:p>
    <w:p w:rsidR="006521CC" w:rsidRDefault="00064136">
      <w:pPr>
        <w:rPr>
          <w:b/>
          <w:i/>
        </w:rPr>
      </w:pPr>
      <w:r>
        <w:rPr>
          <w:b/>
          <w:i/>
        </w:rPr>
        <w:t>Чтобы день был в порядке, начинаем мы с зарядки.</w:t>
      </w:r>
    </w:p>
    <w:p w:rsidR="006521CC" w:rsidRDefault="00064136">
      <w:pPr>
        <w:rPr>
          <w:b/>
          <w:i/>
        </w:rPr>
      </w:pPr>
      <w:r>
        <w:rPr>
          <w:b/>
          <w:i/>
        </w:rPr>
        <w:t xml:space="preserve">2. Линейка. </w:t>
      </w:r>
    </w:p>
    <w:p w:rsidR="006521CC" w:rsidRDefault="00064136">
      <w:pPr>
        <w:rPr>
          <w:b/>
          <w:i/>
        </w:rPr>
      </w:pPr>
      <w:r>
        <w:rPr>
          <w:b/>
          <w:i/>
        </w:rPr>
        <w:t>Отряд «Смешарики» живёт и отдыхает под девизом : «Улыбайся всем вокруг, ты мой друг и я твой друг».</w:t>
      </w:r>
    </w:p>
    <w:p w:rsidR="006521CC" w:rsidRDefault="00064136">
      <w:pPr>
        <w:rPr>
          <w:b/>
          <w:i/>
        </w:rPr>
      </w:pPr>
      <w:r>
        <w:rPr>
          <w:b/>
          <w:i/>
        </w:rPr>
        <w:t>Отряд «Братва</w:t>
      </w:r>
      <w:r>
        <w:rPr>
          <w:b/>
          <w:i/>
        </w:rPr>
        <w:t>» живёт и отдыхает под девизом: «Друг за друга мы горой, вот обычай наш такой».</w:t>
      </w:r>
    </w:p>
    <w:p w:rsidR="006521CC" w:rsidRDefault="00064136">
      <w:pPr>
        <w:rPr>
          <w:b/>
          <w:i/>
        </w:rPr>
      </w:pPr>
      <w:r>
        <w:rPr>
          <w:b/>
          <w:i/>
        </w:rPr>
        <w:t>3. Завтрак.</w:t>
      </w:r>
    </w:p>
    <w:p w:rsidR="006521CC" w:rsidRDefault="00064136">
      <w:pPr>
        <w:rPr>
          <w:b/>
          <w:i/>
        </w:rPr>
      </w:pPr>
      <w:r>
        <w:rPr>
          <w:b/>
          <w:i/>
        </w:rPr>
        <w:t>4. Мероприятия:</w:t>
      </w:r>
    </w:p>
    <w:p w:rsidR="006521CC" w:rsidRDefault="00064136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6521CC" w:rsidRDefault="00064136">
      <w:pPr>
        <w:jc w:val="center"/>
        <w:rPr>
          <w:b/>
        </w:rPr>
      </w:pPr>
      <w:r>
        <w:rPr>
          <w:b/>
        </w:rPr>
        <w:t>ГОРОДСКОГО ОЗДОРОВИТЕЛЬНОГО ЛАГЕРЯ</w:t>
      </w:r>
    </w:p>
    <w:p w:rsidR="006521CC" w:rsidRDefault="00064136">
      <w:pPr>
        <w:jc w:val="center"/>
        <w:rPr>
          <w:b/>
        </w:rPr>
      </w:pPr>
      <w:r>
        <w:rPr>
          <w:b/>
        </w:rPr>
        <w:t>МОУ  школы – детского сада №  85</w:t>
      </w:r>
    </w:p>
    <w:p w:rsidR="006521CC" w:rsidRDefault="00064136">
      <w:pPr>
        <w:jc w:val="center"/>
        <w:rPr>
          <w:b/>
        </w:rPr>
      </w:pPr>
      <w:r>
        <w:rPr>
          <w:b/>
        </w:rPr>
        <w:t>в июне 2022года</w:t>
      </w:r>
    </w:p>
    <w:p w:rsidR="006521CC" w:rsidRDefault="006521CC">
      <w:pPr>
        <w:jc w:val="center"/>
        <w:rPr>
          <w:b/>
        </w:rPr>
      </w:pPr>
    </w:p>
    <w:p w:rsidR="006521CC" w:rsidRDefault="00064136">
      <w:pPr>
        <w:tabs>
          <w:tab w:val="left" w:pos="3540"/>
        </w:tabs>
        <w:rPr>
          <w:b/>
          <w:i/>
        </w:rPr>
      </w:pPr>
      <w:r>
        <w:rPr>
          <w:b/>
          <w:i/>
        </w:rPr>
        <w:t xml:space="preserve">                                                  </w:t>
      </w:r>
    </w:p>
    <w:p w:rsidR="006521CC" w:rsidRDefault="006521CC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7467"/>
      </w:tblGrid>
      <w:tr w:rsidR="006521CC">
        <w:tc>
          <w:tcPr>
            <w:tcW w:w="2139" w:type="dxa"/>
            <w:shd w:val="clear" w:color="auto" w:fill="auto"/>
          </w:tcPr>
          <w:p w:rsidR="006521CC" w:rsidRDefault="00064136">
            <w:pPr>
              <w:jc w:val="center"/>
              <w:rPr>
                <w:b/>
              </w:rPr>
            </w:pPr>
            <w:r>
              <w:rPr>
                <w:b/>
              </w:rPr>
              <w:t>Дата, день недели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1 среда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 xml:space="preserve">ДК «Радий» Театрализованная шоу-программа , посвященная открытию лагерной смены. 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2  четверг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Музей истории города Ярославля «Игры и сказки веков» интерактивное занятие.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3 пятница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Филармония «Тайны заколдованного леса» сказка-спектакль.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6 понедельник</w:t>
            </w:r>
          </w:p>
        </w:tc>
        <w:tc>
          <w:tcPr>
            <w:tcW w:w="7467" w:type="dxa"/>
            <w:shd w:val="clear" w:color="auto" w:fill="auto"/>
          </w:tcPr>
          <w:p w:rsidR="006521CC" w:rsidRDefault="006E2D52">
            <w:r>
              <w:t>День русского языка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7 вторник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Музей русского письма» (экскурсия + мастер-класс).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8 среда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Прогулка на теплоходе.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9  четверг</w:t>
            </w:r>
          </w:p>
        </w:tc>
        <w:tc>
          <w:tcPr>
            <w:tcW w:w="7467" w:type="dxa"/>
            <w:shd w:val="clear" w:color="auto" w:fill="auto"/>
          </w:tcPr>
          <w:p w:rsidR="006521CC" w:rsidRPr="006E2D52" w:rsidRDefault="00064136" w:rsidP="006E2D52">
            <w:r>
              <w:t xml:space="preserve"> </w:t>
            </w:r>
            <w:r w:rsidR="006E2D52">
              <w:t xml:space="preserve">350 лет со дня рождения Петра </w:t>
            </w:r>
            <w:r w:rsidR="006E2D52">
              <w:rPr>
                <w:lang w:val="en-US"/>
              </w:rPr>
              <w:t>I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10 пятница</w:t>
            </w:r>
          </w:p>
        </w:tc>
        <w:tc>
          <w:tcPr>
            <w:tcW w:w="7467" w:type="dxa"/>
            <w:shd w:val="clear" w:color="auto" w:fill="auto"/>
          </w:tcPr>
          <w:p w:rsidR="006E2D52" w:rsidRDefault="00064136">
            <w:r>
              <w:t>Зоопарк.</w:t>
            </w:r>
          </w:p>
        </w:tc>
      </w:tr>
      <w:tr w:rsidR="006E2D52">
        <w:tc>
          <w:tcPr>
            <w:tcW w:w="2139" w:type="dxa"/>
            <w:shd w:val="clear" w:color="auto" w:fill="auto"/>
          </w:tcPr>
          <w:p w:rsidR="006E2D52" w:rsidRPr="006E2D52" w:rsidRDefault="006E2D52">
            <w:r>
              <w:rPr>
                <w:lang w:val="en-US"/>
              </w:rPr>
              <w:t xml:space="preserve">12 </w:t>
            </w:r>
            <w:r>
              <w:t>воскресенье (выходной)</w:t>
            </w:r>
          </w:p>
        </w:tc>
        <w:tc>
          <w:tcPr>
            <w:tcW w:w="7467" w:type="dxa"/>
            <w:shd w:val="clear" w:color="auto" w:fill="auto"/>
          </w:tcPr>
          <w:p w:rsidR="006E2D52" w:rsidRDefault="006E2D52">
            <w:r>
              <w:t>День России</w:t>
            </w:r>
            <w:bookmarkStart w:id="0" w:name="_GoBack"/>
            <w:bookmarkEnd w:id="0"/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1</w:t>
            </w:r>
            <w:r>
              <w:t>4 вторник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Музей Максима Богдановича «Без кота и жизнь не та».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15 среда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Филармония «Летние прогулки с музыкой».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16 четверг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Планетарий «Под звёздным небом».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17 пятница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«Праздник игрушек».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20 понедельник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Музей города Ярославля «Фронтовой госпиталь»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21 вторник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ТЮЗ «Чудеса из подземелья».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22 среда</w:t>
            </w:r>
          </w:p>
        </w:tc>
        <w:tc>
          <w:tcPr>
            <w:tcW w:w="7467" w:type="dxa"/>
            <w:shd w:val="clear" w:color="auto" w:fill="auto"/>
          </w:tcPr>
          <w:p w:rsidR="006521CC" w:rsidRDefault="006E2D52">
            <w:r>
              <w:t xml:space="preserve"> День памяти и скорби.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23 четверг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ДК «Магистраль» «Раз, два, три ! В мир сказки попади!»</w:t>
            </w:r>
          </w:p>
        </w:tc>
      </w:tr>
      <w:tr w:rsidR="006521CC">
        <w:tc>
          <w:tcPr>
            <w:tcW w:w="2139" w:type="dxa"/>
            <w:shd w:val="clear" w:color="auto" w:fill="auto"/>
          </w:tcPr>
          <w:p w:rsidR="006521CC" w:rsidRDefault="00064136">
            <w:r>
              <w:t>24 пятница</w:t>
            </w:r>
          </w:p>
        </w:tc>
        <w:tc>
          <w:tcPr>
            <w:tcW w:w="7467" w:type="dxa"/>
            <w:shd w:val="clear" w:color="auto" w:fill="auto"/>
          </w:tcPr>
          <w:p w:rsidR="006521CC" w:rsidRDefault="00064136">
            <w:r>
              <w:t>ДК «Радий» Закрытие лагерного сезона .Танцевально-игровая программа «Лето в разгаре»</w:t>
            </w:r>
          </w:p>
        </w:tc>
      </w:tr>
    </w:tbl>
    <w:p w:rsidR="006521CC" w:rsidRDefault="006521CC">
      <w:pPr>
        <w:rPr>
          <w:b/>
        </w:rPr>
      </w:pPr>
    </w:p>
    <w:p w:rsidR="006521CC" w:rsidRDefault="00064136">
      <w:pPr>
        <w:tabs>
          <w:tab w:val="left" w:pos="4032"/>
        </w:tabs>
        <w:rPr>
          <w:b/>
          <w:i/>
        </w:rPr>
      </w:pPr>
      <w:r>
        <w:rPr>
          <w:b/>
          <w:i/>
        </w:rPr>
        <w:t xml:space="preserve">5. Обед                      </w:t>
      </w:r>
      <w:r>
        <w:rPr>
          <w:b/>
          <w:i/>
        </w:rPr>
        <w:tab/>
      </w:r>
    </w:p>
    <w:p w:rsidR="006521CC" w:rsidRDefault="00064136">
      <w:pPr>
        <w:tabs>
          <w:tab w:val="left" w:pos="4032"/>
        </w:tabs>
        <w:rPr>
          <w:b/>
          <w:i/>
        </w:rPr>
      </w:pPr>
      <w:r>
        <w:rPr>
          <w:b/>
          <w:i/>
        </w:rPr>
        <w:t>6. Линейка (подведение итогов дня)</w:t>
      </w:r>
    </w:p>
    <w:p w:rsidR="006521CC" w:rsidRDefault="006521CC"/>
    <w:p w:rsidR="006521CC" w:rsidRDefault="006521CC"/>
    <w:p w:rsidR="006521CC" w:rsidRDefault="006521CC"/>
    <w:p w:rsidR="006521CC" w:rsidRDefault="006521CC"/>
    <w:p w:rsidR="006521CC" w:rsidRDefault="006521CC"/>
    <w:p w:rsidR="006521CC" w:rsidRDefault="006521CC"/>
    <w:sectPr w:rsidR="0065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36" w:rsidRDefault="00064136">
      <w:r>
        <w:separator/>
      </w:r>
    </w:p>
  </w:endnote>
  <w:endnote w:type="continuationSeparator" w:id="0">
    <w:p w:rsidR="00064136" w:rsidRDefault="0006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36" w:rsidRDefault="00064136">
      <w:r>
        <w:separator/>
      </w:r>
    </w:p>
  </w:footnote>
  <w:footnote w:type="continuationSeparator" w:id="0">
    <w:p w:rsidR="00064136" w:rsidRDefault="0006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8C9"/>
    <w:multiLevelType w:val="hybridMultilevel"/>
    <w:tmpl w:val="4F445BFE"/>
    <w:lvl w:ilvl="0" w:tplc="B99AE6AC">
      <w:start w:val="1"/>
      <w:numFmt w:val="decimal"/>
      <w:lvlText w:val="%1."/>
      <w:lvlJc w:val="left"/>
      <w:pPr>
        <w:ind w:left="720" w:hanging="360"/>
      </w:pPr>
    </w:lvl>
    <w:lvl w:ilvl="1" w:tplc="E98AE91E">
      <w:start w:val="1"/>
      <w:numFmt w:val="lowerLetter"/>
      <w:lvlText w:val="%2."/>
      <w:lvlJc w:val="left"/>
      <w:pPr>
        <w:ind w:left="1440" w:hanging="360"/>
      </w:pPr>
    </w:lvl>
    <w:lvl w:ilvl="2" w:tplc="B6C08430">
      <w:start w:val="1"/>
      <w:numFmt w:val="lowerRoman"/>
      <w:lvlText w:val="%3."/>
      <w:lvlJc w:val="right"/>
      <w:pPr>
        <w:ind w:left="2160" w:hanging="180"/>
      </w:pPr>
    </w:lvl>
    <w:lvl w:ilvl="3" w:tplc="9198ED68">
      <w:start w:val="1"/>
      <w:numFmt w:val="decimal"/>
      <w:lvlText w:val="%4."/>
      <w:lvlJc w:val="left"/>
      <w:pPr>
        <w:ind w:left="2880" w:hanging="360"/>
      </w:pPr>
    </w:lvl>
    <w:lvl w:ilvl="4" w:tplc="5D1A0DB8">
      <w:start w:val="1"/>
      <w:numFmt w:val="lowerLetter"/>
      <w:lvlText w:val="%5."/>
      <w:lvlJc w:val="left"/>
      <w:pPr>
        <w:ind w:left="3600" w:hanging="360"/>
      </w:pPr>
    </w:lvl>
    <w:lvl w:ilvl="5" w:tplc="A42249E6">
      <w:start w:val="1"/>
      <w:numFmt w:val="lowerRoman"/>
      <w:lvlText w:val="%6."/>
      <w:lvlJc w:val="right"/>
      <w:pPr>
        <w:ind w:left="4320" w:hanging="180"/>
      </w:pPr>
    </w:lvl>
    <w:lvl w:ilvl="6" w:tplc="55949EDE">
      <w:start w:val="1"/>
      <w:numFmt w:val="decimal"/>
      <w:lvlText w:val="%7."/>
      <w:lvlJc w:val="left"/>
      <w:pPr>
        <w:ind w:left="5040" w:hanging="360"/>
      </w:pPr>
    </w:lvl>
    <w:lvl w:ilvl="7" w:tplc="41BAFCB6">
      <w:start w:val="1"/>
      <w:numFmt w:val="lowerLetter"/>
      <w:lvlText w:val="%8."/>
      <w:lvlJc w:val="left"/>
      <w:pPr>
        <w:ind w:left="5760" w:hanging="360"/>
      </w:pPr>
    </w:lvl>
    <w:lvl w:ilvl="8" w:tplc="91B8C3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0683"/>
    <w:multiLevelType w:val="hybridMultilevel"/>
    <w:tmpl w:val="FBF0CA24"/>
    <w:lvl w:ilvl="0" w:tplc="69DEF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AF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47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9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84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361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81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E2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789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E0906"/>
    <w:multiLevelType w:val="hybridMultilevel"/>
    <w:tmpl w:val="9D9254CC"/>
    <w:lvl w:ilvl="0" w:tplc="68DE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02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C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6B4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AA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C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21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0A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CC"/>
    <w:rsid w:val="00064136"/>
    <w:rsid w:val="006521CC"/>
    <w:rsid w:val="006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BD7D"/>
  <w15:docId w15:val="{097404B6-391D-409E-91CE-50308E3B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Strong"/>
    <w:qFormat/>
    <w:rPr>
      <w:b/>
      <w:bCs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next w:val="a"/>
    <w:link w:val="af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2240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2022-05-19T10:41:00Z</dcterms:created>
  <dcterms:modified xsi:type="dcterms:W3CDTF">2022-05-23T09:44:00Z</dcterms:modified>
</cp:coreProperties>
</file>