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DE4D" w14:textId="77777777" w:rsidR="00C9743F" w:rsidRPr="002D4055" w:rsidRDefault="00C9743F" w:rsidP="00791AAC">
      <w:pPr>
        <w:spacing w:before="2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D4055">
        <w:rPr>
          <w:rFonts w:ascii="Times New Roman" w:hAnsi="Times New Roman" w:cs="Times New Roman"/>
          <w:b/>
          <w:i/>
          <w:color w:val="FF0000"/>
          <w:sz w:val="36"/>
          <w:szCs w:val="36"/>
        </w:rPr>
        <w:t>Сенсорное воспитание детей раннего возраста в семье.</w:t>
      </w:r>
    </w:p>
    <w:p w14:paraId="248B2311" w14:textId="77777777" w:rsidR="00C9743F" w:rsidRDefault="00C9743F" w:rsidP="00791AAC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C9743F">
        <w:rPr>
          <w:rFonts w:ascii="Times New Roman" w:hAnsi="Times New Roman" w:cs="Times New Roman"/>
          <w:sz w:val="28"/>
          <w:szCs w:val="28"/>
        </w:rPr>
        <w:t xml:space="preserve">Сенсорное воспитание </w:t>
      </w:r>
      <w:proofErr w:type="gramStart"/>
      <w:r w:rsidRPr="00C9743F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Pr="00C9743F">
        <w:rPr>
          <w:rFonts w:ascii="Times New Roman" w:hAnsi="Times New Roman" w:cs="Times New Roman"/>
          <w:sz w:val="28"/>
          <w:szCs w:val="28"/>
        </w:rPr>
        <w:t xml:space="preserve"> развитие восприятия ребенком, и формирование его представления о внешних свойствах предметов: их форме, цвете, величине, положении в пространстве, запахе, вкусе и так далее.</w:t>
      </w:r>
    </w:p>
    <w:p w14:paraId="08CCF6A8" w14:textId="77777777" w:rsidR="00C9743F" w:rsidRPr="00C9743F" w:rsidRDefault="00C9743F" w:rsidP="00791AAC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C9743F">
        <w:rPr>
          <w:rFonts w:ascii="Times New Roman" w:hAnsi="Times New Roman" w:cs="Times New Roman"/>
          <w:sz w:val="28"/>
          <w:szCs w:val="28"/>
        </w:rPr>
        <w:t>Ранний возраст – это период быстрого формирования всех свойственных человеку психофизиологических процессов. Умственное воспитание детей раннего возраста включает задачи сенсорного развития. Интеллектуальное развитие осуществляется в процессе игр их самостоятельной деятельности. Сенсорный чувственный опыт служит источником познания мира. В раннем детстве ребенок особенно чувствителен к сенсорным воздействиям. Упущение в формировании сенсорной сферы ребенка на ранних этапах его развития компенсируется с трудом, а порой невосполнимы.</w:t>
      </w:r>
    </w:p>
    <w:p w14:paraId="3A1F3657" w14:textId="77777777" w:rsidR="00C9743F" w:rsidRDefault="00DD12EC" w:rsidP="00DD12EC">
      <w:pPr>
        <w:spacing w:before="20"/>
        <w:ind w:left="142" w:hanging="16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43F" w:rsidRPr="001E53D4">
        <w:rPr>
          <w:rFonts w:ascii="Times New Roman" w:hAnsi="Times New Roman" w:cs="Times New Roman"/>
          <w:sz w:val="28"/>
          <w:szCs w:val="28"/>
        </w:rPr>
        <w:t>Уважаемые родители! Для того, чт</w:t>
      </w:r>
      <w:r>
        <w:rPr>
          <w:rFonts w:ascii="Times New Roman" w:hAnsi="Times New Roman" w:cs="Times New Roman"/>
          <w:sz w:val="28"/>
          <w:szCs w:val="28"/>
        </w:rPr>
        <w:t xml:space="preserve">обы планомерно и систематически </w:t>
      </w:r>
      <w:r w:rsidR="00C9743F" w:rsidRPr="001E53D4">
        <w:rPr>
          <w:rFonts w:ascii="Times New Roman" w:hAnsi="Times New Roman" w:cs="Times New Roman"/>
          <w:sz w:val="28"/>
          <w:szCs w:val="28"/>
        </w:rPr>
        <w:t>осуществлять сенсорное воспитание ребенка в семье, необходимо знать основные принципы построения общения с детьми.</w:t>
      </w:r>
    </w:p>
    <w:p w14:paraId="5A7480FE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042454">
        <w:rPr>
          <w:rFonts w:ascii="Times New Roman" w:hAnsi="Times New Roman" w:cs="Times New Roman"/>
          <w:sz w:val="28"/>
          <w:szCs w:val="28"/>
        </w:rPr>
        <w:t>Любознательные дети растут у любознательных родителей. Не поддавайтесь иллюзии, что вы все обо всем уже знаете. Открывайте мир вместе с вашим ребенком.</w:t>
      </w:r>
    </w:p>
    <w:p w14:paraId="428584DD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042454">
        <w:rPr>
          <w:rFonts w:ascii="Times New Roman" w:hAnsi="Times New Roman" w:cs="Times New Roman"/>
          <w:sz w:val="28"/>
          <w:szCs w:val="28"/>
        </w:rPr>
        <w:t xml:space="preserve">Говорите с ребенком- сначала называя окружающие предметы, позже – действия, признаки и свойства предметов, объясняйте окружающий мир и формулируйте закономерности, рассуждайте вслух, обосновывайте </w:t>
      </w:r>
      <w:proofErr w:type="gramStart"/>
      <w:r w:rsidRPr="00042454">
        <w:rPr>
          <w:rFonts w:ascii="Times New Roman" w:hAnsi="Times New Roman" w:cs="Times New Roman"/>
          <w:sz w:val="28"/>
          <w:szCs w:val="28"/>
        </w:rPr>
        <w:t>свои  суждения</w:t>
      </w:r>
      <w:proofErr w:type="gramEnd"/>
      <w:r w:rsidRPr="00042454">
        <w:rPr>
          <w:rFonts w:ascii="Times New Roman" w:hAnsi="Times New Roman" w:cs="Times New Roman"/>
          <w:sz w:val="28"/>
          <w:szCs w:val="28"/>
        </w:rPr>
        <w:t>.</w:t>
      </w:r>
    </w:p>
    <w:p w14:paraId="1746DE0A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042454">
        <w:rPr>
          <w:rFonts w:ascii="Times New Roman" w:hAnsi="Times New Roman" w:cs="Times New Roman"/>
          <w:sz w:val="28"/>
          <w:szCs w:val="28"/>
        </w:rPr>
        <w:t>Задавайте ребенку как можно больше вопросов.</w:t>
      </w:r>
    </w:p>
    <w:p w14:paraId="14C0F19D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042454">
        <w:rPr>
          <w:rFonts w:ascii="Times New Roman" w:hAnsi="Times New Roman" w:cs="Times New Roman"/>
          <w:sz w:val="28"/>
          <w:szCs w:val="28"/>
        </w:rPr>
        <w:t>Всегда внимательно выслушивайте рассуждения ребенка и никогда не иронизируйте над ними. Уважайте его интеллектуальный труд.</w:t>
      </w:r>
    </w:p>
    <w:p w14:paraId="4901CE8E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042454">
        <w:rPr>
          <w:rFonts w:ascii="Times New Roman" w:hAnsi="Times New Roman" w:cs="Times New Roman"/>
          <w:sz w:val="28"/>
          <w:szCs w:val="28"/>
        </w:rPr>
        <w:t>Отыскивайте и приносите домой любопытные вещи, книги, истории. Делитесь этим с ребенком. Пусть он не все и не сразу поймет: развивающее общение — это всегда немного об</w:t>
      </w:r>
      <w:r>
        <w:rPr>
          <w:rFonts w:ascii="Times New Roman" w:hAnsi="Times New Roman" w:cs="Times New Roman"/>
          <w:sz w:val="28"/>
          <w:szCs w:val="28"/>
        </w:rPr>
        <w:t>щение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26CB7">
        <w:rPr>
          <w:rFonts w:ascii="Times New Roman" w:hAnsi="Times New Roman" w:cs="Times New Roman"/>
          <w:sz w:val="28"/>
          <w:szCs w:val="28"/>
        </w:rPr>
        <w:t>.</w:t>
      </w:r>
    </w:p>
    <w:p w14:paraId="655DF21A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042454">
        <w:rPr>
          <w:rFonts w:ascii="Times New Roman" w:hAnsi="Times New Roman" w:cs="Times New Roman"/>
          <w:sz w:val="28"/>
          <w:szCs w:val="28"/>
        </w:rPr>
        <w:t>По возможности, много путешествуйте с ребенком.</w:t>
      </w:r>
    </w:p>
    <w:p w14:paraId="601DCB73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5A5129">
        <w:rPr>
          <w:rFonts w:ascii="Times New Roman" w:hAnsi="Times New Roman" w:cs="Times New Roman"/>
          <w:sz w:val="28"/>
          <w:szCs w:val="28"/>
        </w:rPr>
        <w:t>Приглашайте в дом интересных людей, при общении с ними не отправляйте ребенка «поиграть в соседней комнате».</w:t>
      </w:r>
    </w:p>
    <w:p w14:paraId="7212EC37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5A5129">
        <w:rPr>
          <w:rFonts w:ascii="Times New Roman" w:hAnsi="Times New Roman" w:cs="Times New Roman"/>
          <w:sz w:val="28"/>
          <w:szCs w:val="28"/>
        </w:rPr>
        <w:t>Ходите с ребенком в музеи.</w:t>
      </w:r>
    </w:p>
    <w:p w14:paraId="5AFCFA55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5A5129">
        <w:rPr>
          <w:rFonts w:ascii="Times New Roman" w:hAnsi="Times New Roman" w:cs="Times New Roman"/>
          <w:sz w:val="28"/>
          <w:szCs w:val="28"/>
        </w:rPr>
        <w:t>Проводите совместные наблюдения и опыты.</w:t>
      </w:r>
    </w:p>
    <w:p w14:paraId="361C6E90" w14:textId="77777777" w:rsid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5A5129">
        <w:rPr>
          <w:rFonts w:ascii="Times New Roman" w:hAnsi="Times New Roman" w:cs="Times New Roman"/>
          <w:sz w:val="28"/>
          <w:szCs w:val="28"/>
        </w:rPr>
        <w:lastRenderedPageBreak/>
        <w:t>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замыслов.</w:t>
      </w:r>
    </w:p>
    <w:p w14:paraId="7BCA626D" w14:textId="77777777" w:rsidR="00C9743F" w:rsidRPr="00C9743F" w:rsidRDefault="00C9743F" w:rsidP="00791AA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5A5129">
        <w:rPr>
          <w:rFonts w:ascii="Times New Roman" w:hAnsi="Times New Roman" w:cs="Times New Roman"/>
          <w:sz w:val="28"/>
          <w:szCs w:val="28"/>
        </w:rPr>
        <w:t xml:space="preserve">Сделайте свои увлечения предметом общения с ребенком. </w:t>
      </w:r>
      <w:r w:rsidR="00465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EE0D1" w14:textId="77777777" w:rsidR="0046543D" w:rsidRPr="0046543D" w:rsidRDefault="0046543D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 w:rsidRPr="0046543D">
        <w:rPr>
          <w:rFonts w:ascii="Times New Roman" w:hAnsi="Times New Roman" w:cs="Times New Roman"/>
          <w:sz w:val="28"/>
          <w:szCs w:val="28"/>
        </w:rPr>
        <w:t>Роль родителей 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14:paraId="07737717" w14:textId="77777777" w:rsidR="00C9743F" w:rsidRDefault="0046543D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 w:rsidRPr="0046543D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14:paraId="73AC5391" w14:textId="77777777" w:rsidR="0046543D" w:rsidRDefault="0046543D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детьми знаю и хочу поделиться с вами родители </w:t>
      </w:r>
      <w:r w:rsidRPr="0046543D">
        <w:rPr>
          <w:rFonts w:ascii="Times New Roman" w:hAnsi="Times New Roman" w:cs="Times New Roman"/>
          <w:sz w:val="28"/>
          <w:szCs w:val="28"/>
        </w:rPr>
        <w:t xml:space="preserve"> по созданию предметно-развивающей среды в семье.</w:t>
      </w:r>
    </w:p>
    <w:p w14:paraId="350ED3F1" w14:textId="77777777" w:rsidR="0046543D" w:rsidRDefault="0046543D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м</w:t>
      </w:r>
      <w:r w:rsidRPr="0046543D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E59E8B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В этот период для познавательного развития ребенка решающее значение имеет богатство окружающей его среды:</w:t>
      </w:r>
    </w:p>
    <w:p w14:paraId="47FFF3BE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132F1">
        <w:rPr>
          <w:rFonts w:ascii="Times New Roman" w:hAnsi="Times New Roman" w:cs="Times New Roman"/>
          <w:sz w:val="28"/>
          <w:szCs w:val="28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 и объектам;</w:t>
      </w:r>
    </w:p>
    <w:p w14:paraId="4136912C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132F1">
        <w:rPr>
          <w:rFonts w:ascii="Times New Roman" w:hAnsi="Times New Roman" w:cs="Times New Roman"/>
          <w:sz w:val="28"/>
          <w:szCs w:val="28"/>
        </w:rPr>
        <w:t>Большое значение в этом возрасте имеют игры с песком и водой, когда ребенок имеет возможность пересыпать и переливать из одной емкости в другую;</w:t>
      </w:r>
    </w:p>
    <w:p w14:paraId="656C13F5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132F1">
        <w:rPr>
          <w:rFonts w:ascii="Times New Roman" w:hAnsi="Times New Roman" w:cs="Times New Roman"/>
          <w:sz w:val="28"/>
          <w:szCs w:val="28"/>
        </w:rPr>
        <w:t>Различные движущиеся игрушки;</w:t>
      </w:r>
    </w:p>
    <w:p w14:paraId="7E468913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132F1">
        <w:rPr>
          <w:rFonts w:ascii="Times New Roman" w:hAnsi="Times New Roman" w:cs="Times New Roman"/>
          <w:sz w:val="28"/>
          <w:szCs w:val="28"/>
        </w:rPr>
        <w:t>Игрушки для построения ряда по возрастанию-убыванию: пирамидки, матрешки и т.д.;</w:t>
      </w:r>
    </w:p>
    <w:p w14:paraId="73058D65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132F1">
        <w:rPr>
          <w:rFonts w:ascii="Times New Roman" w:hAnsi="Times New Roman" w:cs="Times New Roman"/>
          <w:sz w:val="28"/>
          <w:szCs w:val="28"/>
        </w:rPr>
        <w:t>Игрушки, в которых используются разные принципы извлечения звука;</w:t>
      </w:r>
    </w:p>
    <w:p w14:paraId="370E4052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132F1">
        <w:rPr>
          <w:rFonts w:ascii="Times New Roman" w:hAnsi="Times New Roman" w:cs="Times New Roman"/>
          <w:sz w:val="28"/>
          <w:szCs w:val="28"/>
        </w:rPr>
        <w:t>Самодельные свистящие, шумящие, гремящие, скрипящие, шуршащие предметы.</w:t>
      </w:r>
    </w:p>
    <w:p w14:paraId="38C66188" w14:textId="77777777" w:rsidR="001132F1" w:rsidRPr="001132F1" w:rsidRDefault="001132F1" w:rsidP="00791AAC">
      <w:pPr>
        <w:spacing w:before="20"/>
        <w:ind w:left="-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2F1">
        <w:rPr>
          <w:rFonts w:ascii="Times New Roman" w:hAnsi="Times New Roman" w:cs="Times New Roman"/>
          <w:sz w:val="28"/>
          <w:szCs w:val="28"/>
        </w:rPr>
        <w:t xml:space="preserve">Это могут быть: </w:t>
      </w:r>
    </w:p>
    <w:p w14:paraId="2D986CC8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банки из-под кофе, чая, соков, наполненные горохом, косточками, фантиками, песком, скрепками, пуговицами и т.д.</w:t>
      </w:r>
    </w:p>
    <w:p w14:paraId="4B920E58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 xml:space="preserve"> шуршащие метелки из обрезков магнитофонной ленты, бумаги, полиэтилена и т.п.</w:t>
      </w:r>
    </w:p>
    <w:p w14:paraId="3D3D3011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lastRenderedPageBreak/>
        <w:t>погремушки из нанизанных на проволоку пуговиц, пластмассовых и металлических бусин, колокольчиков и т.п.</w:t>
      </w:r>
    </w:p>
    <w:p w14:paraId="6F69DDCE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 xml:space="preserve"> ожерелья из ягод рябины, скатанных фантиков, пуговиц, косточек, орехов, желудей, каштанов и т.д.</w:t>
      </w:r>
    </w:p>
    <w:p w14:paraId="4B6F1BAD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 xml:space="preserve"> 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14:paraId="00858ECC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перевернутые детские формочки, ведра,</w:t>
      </w:r>
    </w:p>
    <w:p w14:paraId="1EC3DE82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свис</w:t>
      </w:r>
      <w:r>
        <w:rPr>
          <w:rFonts w:ascii="Times New Roman" w:hAnsi="Times New Roman" w:cs="Times New Roman"/>
          <w:sz w:val="28"/>
          <w:szCs w:val="28"/>
        </w:rPr>
        <w:t>тки и дудочки из глины и дерева</w:t>
      </w:r>
    </w:p>
    <w:p w14:paraId="5B3BF61F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Конструкторы и мозаика;</w:t>
      </w:r>
    </w:p>
    <w:p w14:paraId="265DE0E3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Разнообразные изобразительные материалы: бумага разной фактуры, плотности и цвета, пластилин, воск, краски, карандаши, фломастеры, мелки и т.д.</w:t>
      </w:r>
    </w:p>
    <w:p w14:paraId="7A89298C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Игрушки контрастных размеров, и игрушки различной формы (круглые, кубические),</w:t>
      </w:r>
    </w:p>
    <w:p w14:paraId="7B0BCBD4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Емкости, с которыми можно производить прямые и обратные действия: положить-достать, насыпать-высыпать и т.д.</w:t>
      </w:r>
    </w:p>
    <w:p w14:paraId="0E977A7B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Книги с большими предметными картинками,</w:t>
      </w:r>
    </w:p>
    <w:p w14:paraId="64427AE7" w14:textId="77777777" w:rsidR="001132F1" w:rsidRDefault="001132F1" w:rsidP="00791AAC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 xml:space="preserve">Качели, </w:t>
      </w:r>
      <w:proofErr w:type="spellStart"/>
      <w:r w:rsidRPr="001132F1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Pr="001132F1">
        <w:rPr>
          <w:rFonts w:ascii="Times New Roman" w:hAnsi="Times New Roman" w:cs="Times New Roman"/>
          <w:sz w:val="28"/>
          <w:szCs w:val="28"/>
        </w:rPr>
        <w:t>, мягкие модули.</w:t>
      </w:r>
    </w:p>
    <w:p w14:paraId="6571CEED" w14:textId="77777777" w:rsidR="001132F1" w:rsidRDefault="001132F1" w:rsidP="00791AAC">
      <w:pPr>
        <w:spacing w:before="20"/>
        <w:ind w:left="-330"/>
        <w:rPr>
          <w:rFonts w:ascii="Times New Roman" w:hAnsi="Times New Roman" w:cs="Times New Roman"/>
          <w:sz w:val="28"/>
          <w:szCs w:val="28"/>
        </w:rPr>
      </w:pPr>
      <w:r w:rsidRPr="001132F1">
        <w:rPr>
          <w:rFonts w:ascii="Times New Roman" w:hAnsi="Times New Roman" w:cs="Times New Roman"/>
          <w:sz w:val="28"/>
          <w:szCs w:val="28"/>
        </w:rPr>
        <w:t>Все мы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14:paraId="5A1C4039" w14:textId="77777777" w:rsidR="001132F1" w:rsidRDefault="001132F1" w:rsidP="00791AAC">
      <w:pPr>
        <w:spacing w:before="20"/>
        <w:ind w:left="-330"/>
        <w:rPr>
          <w:rFonts w:ascii="Times New Roman" w:hAnsi="Times New Roman" w:cs="Times New Roman"/>
          <w:sz w:val="28"/>
          <w:szCs w:val="28"/>
        </w:rPr>
      </w:pPr>
    </w:p>
    <w:p w14:paraId="08D8BAA7" w14:textId="77777777" w:rsidR="001132F1" w:rsidRDefault="001132F1" w:rsidP="00791AAC">
      <w:pPr>
        <w:spacing w:before="20"/>
        <w:ind w:left="-330"/>
        <w:rPr>
          <w:rFonts w:ascii="Times New Roman" w:hAnsi="Times New Roman" w:cs="Times New Roman"/>
          <w:sz w:val="28"/>
          <w:szCs w:val="28"/>
        </w:rPr>
      </w:pPr>
    </w:p>
    <w:p w14:paraId="7D7D5A60" w14:textId="77777777" w:rsidR="001132F1" w:rsidRDefault="00A559A6" w:rsidP="00791AAC">
      <w:pPr>
        <w:spacing w:before="20"/>
        <w:ind w:left="-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59A6">
        <w:rPr>
          <w:rFonts w:ascii="Times New Roman" w:hAnsi="Times New Roman" w:cs="Times New Roman"/>
          <w:sz w:val="28"/>
          <w:szCs w:val="28"/>
        </w:rPr>
        <w:t>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01208A" w14:textId="77777777" w:rsidR="00DD12EC" w:rsidRDefault="00A559A6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 xml:space="preserve">Аванесова В.Н. Дидактические игры и занятия в самостоятельной деятельности детей //Сенсорное воспитание в детском саду. - М., 1981. -185 с. </w:t>
      </w:r>
    </w:p>
    <w:p w14:paraId="3F4A3E27" w14:textId="77777777" w:rsidR="00DD12EC" w:rsidRDefault="00296DAB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>Венгер Л.А. Воспитание сенсорной культуры ребенка от рождения до 6 лет.-М., 1988-143с.</w:t>
      </w:r>
    </w:p>
    <w:p w14:paraId="1E3F26DA" w14:textId="77777777" w:rsidR="00DD12EC" w:rsidRDefault="00296DAB" w:rsidP="00DD12E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Л.А.ПилюгинаЭ.Г.,Венгер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 Н.Б. Воспитание сенсорной</w:t>
      </w:r>
      <w:r w:rsidR="00DD12EC">
        <w:rPr>
          <w:rFonts w:ascii="Times New Roman" w:hAnsi="Times New Roman" w:cs="Times New Roman"/>
          <w:sz w:val="28"/>
          <w:szCs w:val="28"/>
        </w:rPr>
        <w:t xml:space="preserve">  </w:t>
      </w:r>
      <w:r w:rsidRPr="00DD12EC">
        <w:rPr>
          <w:rFonts w:ascii="Times New Roman" w:hAnsi="Times New Roman" w:cs="Times New Roman"/>
          <w:sz w:val="28"/>
          <w:szCs w:val="28"/>
        </w:rPr>
        <w:t xml:space="preserve">культуры ребенка от рождения до 6 лет. Книга для воспитателя детского сада/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Э.Г.Пилюгина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/ Под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, - М., Просвещение, 1988, - С. 4 – 5, 12. </w:t>
      </w:r>
    </w:p>
    <w:p w14:paraId="77C23403" w14:textId="77777777" w:rsidR="00296DAB" w:rsidRPr="00DD12EC" w:rsidRDefault="00A559A6" w:rsidP="00DD12E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 xml:space="preserve">Галанова Т.В. «Развивающие игры с малышами до 3-х лет» Популярное пособие для родителей и педагогов </w:t>
      </w:r>
      <w:r w:rsidR="00296DAB" w:rsidRPr="00DD12EC">
        <w:rPr>
          <w:rFonts w:ascii="Times New Roman" w:hAnsi="Times New Roman" w:cs="Times New Roman"/>
          <w:sz w:val="28"/>
          <w:szCs w:val="28"/>
        </w:rPr>
        <w:t>- Ярославль:</w:t>
      </w:r>
    </w:p>
    <w:p w14:paraId="7052477B" w14:textId="77777777" w:rsidR="00DD12EC" w:rsidRDefault="00DD12EC" w:rsidP="001776DF">
      <w:pPr>
        <w:pStyle w:val="a3"/>
        <w:spacing w:before="20"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lastRenderedPageBreak/>
        <w:t>Академия развития,1996г</w:t>
      </w:r>
    </w:p>
    <w:p w14:paraId="1F8D2535" w14:textId="77777777" w:rsidR="00DD12EC" w:rsidRDefault="00A559A6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 xml:space="preserve">Запорожец А.В.,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 Я.З </w:t>
      </w:r>
      <w:proofErr w:type="gramStart"/>
      <w:r w:rsidRPr="00DD12EC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D12EC">
        <w:rPr>
          <w:rFonts w:ascii="Times New Roman" w:hAnsi="Times New Roman" w:cs="Times New Roman"/>
          <w:sz w:val="28"/>
          <w:szCs w:val="28"/>
        </w:rPr>
        <w:t xml:space="preserve"> способах зрительного восприятия формы предметов в раннем и дошкольном детстве. В сб. «Развитие познавательных и волевых процессов у дошкольников», под ред. А.В. Запорожца и Я.3.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Неверо</w:t>
      </w:r>
      <w:r w:rsidR="00DD12EC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DD12EC">
        <w:rPr>
          <w:rFonts w:ascii="Times New Roman" w:hAnsi="Times New Roman" w:cs="Times New Roman"/>
          <w:sz w:val="28"/>
          <w:szCs w:val="28"/>
        </w:rPr>
        <w:t xml:space="preserve">, М., «Просвещение», 1965. </w:t>
      </w:r>
    </w:p>
    <w:p w14:paraId="04D92EE9" w14:textId="77777777" w:rsidR="00DD12EC" w:rsidRDefault="00A559A6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 xml:space="preserve">Воспитание и развитие детей раннего возраста /Под ред. Г.М.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. - М.: Просвещение, 1981. - 219с. </w:t>
      </w:r>
    </w:p>
    <w:p w14:paraId="1AE94D28" w14:textId="77777777" w:rsidR="00DD12EC" w:rsidRDefault="00A559A6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>Морозова О.Е.И. Тихеева. Дошкольный возраст: сенсорное развитие и воспитание // Дошкольное воспитание. -1993. - №5. - С. 54-55</w:t>
      </w:r>
    </w:p>
    <w:p w14:paraId="0341A6F7" w14:textId="77777777" w:rsidR="00DD12EC" w:rsidRDefault="00A559A6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 xml:space="preserve">«Дидактические игры и занятия с детьми раннего возраста» Е.В. Зворыгина, Н.С. Карпинская и др.; Под ред. С.Л. </w:t>
      </w:r>
      <w:proofErr w:type="spellStart"/>
      <w:r w:rsidRPr="00DD12EC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DD12EC">
        <w:rPr>
          <w:rFonts w:ascii="Times New Roman" w:hAnsi="Times New Roman" w:cs="Times New Roman"/>
          <w:sz w:val="28"/>
          <w:szCs w:val="28"/>
        </w:rPr>
        <w:t xml:space="preserve"> - М: Просвещение, 1991-95с.</w:t>
      </w:r>
    </w:p>
    <w:p w14:paraId="08AF0463" w14:textId="77777777" w:rsidR="00DD12EC" w:rsidRDefault="00A559A6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>Пилюгина Э.Г. "Занятия по сенсорному воспитанию с детьми раннего возраста", пособие для воспитате</w:t>
      </w:r>
      <w:r w:rsidR="00DD12EC">
        <w:rPr>
          <w:rFonts w:ascii="Times New Roman" w:hAnsi="Times New Roman" w:cs="Times New Roman"/>
          <w:sz w:val="28"/>
          <w:szCs w:val="28"/>
        </w:rPr>
        <w:t xml:space="preserve">ля детского сада, М., 1983 г. </w:t>
      </w:r>
    </w:p>
    <w:p w14:paraId="3D47F55A" w14:textId="77777777" w:rsidR="00B4722E" w:rsidRPr="00DD12EC" w:rsidRDefault="00A559A6" w:rsidP="00791AAC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D12EC">
        <w:rPr>
          <w:rFonts w:ascii="Times New Roman" w:hAnsi="Times New Roman" w:cs="Times New Roman"/>
          <w:sz w:val="28"/>
          <w:szCs w:val="28"/>
        </w:rPr>
        <w:t>Пилюгина Э.Р. «Сенсорные способности малыша». - М. «Просвещение». 1996 г.</w:t>
      </w:r>
      <w:r w:rsidR="00B4722E" w:rsidRPr="00DD12EC">
        <w:rPr>
          <w:rFonts w:ascii="Times New Roman" w:eastAsia="Times New Roman" w:hAnsi="Times New Roman" w:cs="Times New Roman"/>
          <w:color w:val="F1F1F1"/>
          <w:sz w:val="28"/>
          <w:szCs w:val="28"/>
          <w:lang w:eastAsia="ru-RU"/>
        </w:rPr>
        <w:t>83</w:t>
      </w:r>
    </w:p>
    <w:p w14:paraId="0C9C4EB0" w14:textId="77777777" w:rsidR="00B4722E" w:rsidRPr="00A559A6" w:rsidRDefault="00B4722E" w:rsidP="00791AAC">
      <w:pPr>
        <w:spacing w:before="360"/>
        <w:ind w:left="-330"/>
        <w:rPr>
          <w:rFonts w:ascii="Times New Roman" w:hAnsi="Times New Roman" w:cs="Times New Roman"/>
          <w:sz w:val="28"/>
          <w:szCs w:val="28"/>
        </w:rPr>
      </w:pPr>
    </w:p>
    <w:sectPr w:rsidR="00B4722E" w:rsidRPr="00A559A6" w:rsidSect="00506563">
      <w:pgSz w:w="11906" w:h="16838" w:code="9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BDC"/>
    <w:multiLevelType w:val="hybridMultilevel"/>
    <w:tmpl w:val="DC16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3DE"/>
    <w:multiLevelType w:val="hybridMultilevel"/>
    <w:tmpl w:val="FCC244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3087C9A"/>
    <w:multiLevelType w:val="hybridMultilevel"/>
    <w:tmpl w:val="CEA2DC9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383570D"/>
    <w:multiLevelType w:val="hybridMultilevel"/>
    <w:tmpl w:val="8A7A0CD6"/>
    <w:lvl w:ilvl="0" w:tplc="0419000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" w15:restartNumberingAfterBreak="0">
    <w:nsid w:val="08793A41"/>
    <w:multiLevelType w:val="hybridMultilevel"/>
    <w:tmpl w:val="3892910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9786453"/>
    <w:multiLevelType w:val="hybridMultilevel"/>
    <w:tmpl w:val="05E6A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A769C8"/>
    <w:multiLevelType w:val="hybridMultilevel"/>
    <w:tmpl w:val="F140C82E"/>
    <w:lvl w:ilvl="0" w:tplc="041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7" w15:restartNumberingAfterBreak="0">
    <w:nsid w:val="0A545A7A"/>
    <w:multiLevelType w:val="hybridMultilevel"/>
    <w:tmpl w:val="8518665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0A6D16FF"/>
    <w:multiLevelType w:val="hybridMultilevel"/>
    <w:tmpl w:val="F27288D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0F655732"/>
    <w:multiLevelType w:val="hybridMultilevel"/>
    <w:tmpl w:val="A6047FB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16351CE1"/>
    <w:multiLevelType w:val="hybridMultilevel"/>
    <w:tmpl w:val="34A4C21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73E5FF2"/>
    <w:multiLevelType w:val="hybridMultilevel"/>
    <w:tmpl w:val="17DA7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76BD4"/>
    <w:multiLevelType w:val="hybridMultilevel"/>
    <w:tmpl w:val="E98A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80D0A"/>
    <w:multiLevelType w:val="hybridMultilevel"/>
    <w:tmpl w:val="B89CC040"/>
    <w:lvl w:ilvl="0" w:tplc="04190005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1CA64E56"/>
    <w:multiLevelType w:val="hybridMultilevel"/>
    <w:tmpl w:val="1EECC60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2507DA8"/>
    <w:multiLevelType w:val="hybridMultilevel"/>
    <w:tmpl w:val="7BF2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86670"/>
    <w:multiLevelType w:val="hybridMultilevel"/>
    <w:tmpl w:val="49AA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25139"/>
    <w:multiLevelType w:val="hybridMultilevel"/>
    <w:tmpl w:val="89B2197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483161E"/>
    <w:multiLevelType w:val="hybridMultilevel"/>
    <w:tmpl w:val="6712741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4C61781"/>
    <w:multiLevelType w:val="hybridMultilevel"/>
    <w:tmpl w:val="C2C0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910EB"/>
    <w:multiLevelType w:val="hybridMultilevel"/>
    <w:tmpl w:val="942CC0A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BA37C04"/>
    <w:multiLevelType w:val="hybridMultilevel"/>
    <w:tmpl w:val="EC4A5E0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4C45391F"/>
    <w:multiLevelType w:val="hybridMultilevel"/>
    <w:tmpl w:val="1C5ECB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F1B122A"/>
    <w:multiLevelType w:val="hybridMultilevel"/>
    <w:tmpl w:val="026437B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26F2C96"/>
    <w:multiLevelType w:val="hybridMultilevel"/>
    <w:tmpl w:val="7196E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4611C7"/>
    <w:multiLevelType w:val="hybridMultilevel"/>
    <w:tmpl w:val="6DA245F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0DB01F0"/>
    <w:multiLevelType w:val="hybridMultilevel"/>
    <w:tmpl w:val="F5741A5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7476EC1"/>
    <w:multiLevelType w:val="hybridMultilevel"/>
    <w:tmpl w:val="8926DC3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84D1B7F"/>
    <w:multiLevelType w:val="hybridMultilevel"/>
    <w:tmpl w:val="1F14BB90"/>
    <w:lvl w:ilvl="0" w:tplc="0419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E9058D3"/>
    <w:multiLevelType w:val="hybridMultilevel"/>
    <w:tmpl w:val="D066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5B5D"/>
    <w:multiLevelType w:val="hybridMultilevel"/>
    <w:tmpl w:val="9FF2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1504"/>
    <w:multiLevelType w:val="hybridMultilevel"/>
    <w:tmpl w:val="D018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3"/>
  </w:num>
  <w:num w:numId="5">
    <w:abstractNumId w:val="15"/>
  </w:num>
  <w:num w:numId="6">
    <w:abstractNumId w:val="22"/>
  </w:num>
  <w:num w:numId="7">
    <w:abstractNumId w:val="16"/>
  </w:num>
  <w:num w:numId="8">
    <w:abstractNumId w:val="12"/>
  </w:num>
  <w:num w:numId="9">
    <w:abstractNumId w:val="19"/>
  </w:num>
  <w:num w:numId="10">
    <w:abstractNumId w:val="30"/>
  </w:num>
  <w:num w:numId="11">
    <w:abstractNumId w:val="11"/>
  </w:num>
  <w:num w:numId="12">
    <w:abstractNumId w:val="5"/>
  </w:num>
  <w:num w:numId="13">
    <w:abstractNumId w:val="24"/>
  </w:num>
  <w:num w:numId="14">
    <w:abstractNumId w:val="31"/>
  </w:num>
  <w:num w:numId="15">
    <w:abstractNumId w:val="29"/>
  </w:num>
  <w:num w:numId="16">
    <w:abstractNumId w:val="26"/>
  </w:num>
  <w:num w:numId="17">
    <w:abstractNumId w:val="10"/>
  </w:num>
  <w:num w:numId="18">
    <w:abstractNumId w:val="27"/>
  </w:num>
  <w:num w:numId="19">
    <w:abstractNumId w:val="4"/>
  </w:num>
  <w:num w:numId="20">
    <w:abstractNumId w:val="25"/>
  </w:num>
  <w:num w:numId="21">
    <w:abstractNumId w:val="17"/>
  </w:num>
  <w:num w:numId="22">
    <w:abstractNumId w:val="8"/>
  </w:num>
  <w:num w:numId="23">
    <w:abstractNumId w:val="9"/>
  </w:num>
  <w:num w:numId="24">
    <w:abstractNumId w:val="18"/>
  </w:num>
  <w:num w:numId="25">
    <w:abstractNumId w:val="20"/>
  </w:num>
  <w:num w:numId="26">
    <w:abstractNumId w:val="23"/>
  </w:num>
  <w:num w:numId="27">
    <w:abstractNumId w:val="0"/>
  </w:num>
  <w:num w:numId="28">
    <w:abstractNumId w:val="14"/>
  </w:num>
  <w:num w:numId="29">
    <w:abstractNumId w:val="21"/>
  </w:num>
  <w:num w:numId="30">
    <w:abstractNumId w:val="2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EB8"/>
    <w:rsid w:val="001132F1"/>
    <w:rsid w:val="001776DF"/>
    <w:rsid w:val="00296DAB"/>
    <w:rsid w:val="002D4055"/>
    <w:rsid w:val="00326CB7"/>
    <w:rsid w:val="0046543D"/>
    <w:rsid w:val="00506563"/>
    <w:rsid w:val="0057387D"/>
    <w:rsid w:val="00791AAC"/>
    <w:rsid w:val="007A48D2"/>
    <w:rsid w:val="009C2EB8"/>
    <w:rsid w:val="00A559A6"/>
    <w:rsid w:val="00A83F3C"/>
    <w:rsid w:val="00A96698"/>
    <w:rsid w:val="00B4722E"/>
    <w:rsid w:val="00C9743F"/>
    <w:rsid w:val="00D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BC27"/>
  <w15:docId w15:val="{01EF5EB2-0946-41F8-BDE1-5026D6EE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ECDB-DEEE-43F9-B65B-1099B3A6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 Оружбеков</dc:creator>
  <cp:keywords/>
  <dc:description/>
  <cp:lastModifiedBy>M A</cp:lastModifiedBy>
  <cp:revision>7</cp:revision>
  <dcterms:created xsi:type="dcterms:W3CDTF">2020-06-13T12:45:00Z</dcterms:created>
  <dcterms:modified xsi:type="dcterms:W3CDTF">2023-11-10T09:13:00Z</dcterms:modified>
</cp:coreProperties>
</file>